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480B">
      <w:pPr>
        <w:pStyle w:val="Title"/>
      </w:pPr>
    </w:p>
    <w:p w:rsidR="00000000" w:rsidRDefault="00A3480B">
      <w:pPr>
        <w:pStyle w:val="Title"/>
        <w:rPr>
          <w:i/>
          <w:iCs/>
        </w:rPr>
      </w:pPr>
    </w:p>
    <w:p w:rsidR="00000000" w:rsidRDefault="00A3480B">
      <w:pPr>
        <w:pStyle w:val="Title"/>
      </w:pPr>
      <w:r>
        <w:t xml:space="preserve">Common </w:t>
      </w:r>
      <w:r>
        <w:t>Form 54 - ORDER APPOINTING GUARDIAN TO EXECUTE RPA MORTGAGE</w:t>
      </w:r>
    </w:p>
    <w:p w:rsidR="00000000" w:rsidRDefault="00A3480B">
      <w:pPr>
        <w:pStyle w:val="Title"/>
      </w:pPr>
    </w:p>
    <w:p w:rsidR="00000000" w:rsidRDefault="00A3480B">
      <w:pPr>
        <w:pStyle w:val="Title"/>
      </w:pPr>
    </w:p>
    <w:p w:rsidR="00000000" w:rsidRDefault="00A3480B">
      <w:pPr>
        <w:pStyle w:val="Title"/>
        <w:rPr>
          <w:b w:val="0"/>
          <w:bCs w:val="0"/>
          <w:i/>
          <w:iCs/>
        </w:rPr>
      </w:pPr>
    </w:p>
    <w:p w:rsidR="00000000" w:rsidRDefault="00A3480B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</w:t>
      </w:r>
    </w:p>
    <w:p w:rsidR="00000000" w:rsidRDefault="00A3480B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……………………………………………</w:t>
      </w:r>
    </w:p>
    <w:p w:rsidR="00000000" w:rsidRDefault="00A3480B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A3480B">
      <w:r>
        <w:tab/>
      </w:r>
      <w:r>
        <w:tab/>
      </w:r>
      <w:r>
        <w:tab/>
      </w:r>
      <w:r>
        <w:tab/>
      </w:r>
      <w:r>
        <w:tab/>
      </w:r>
    </w:p>
    <w:p w:rsidR="00000000" w:rsidRDefault="00A3480B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………………………………</w:t>
      </w:r>
      <w:r>
        <w:rPr>
          <w:i/>
          <w:iCs/>
        </w:rPr>
        <w:t>[DD/MM/YYYY]</w:t>
      </w:r>
    </w:p>
    <w:p w:rsidR="00000000" w:rsidRDefault="00A3480B">
      <w:pPr>
        <w:rPr>
          <w:i/>
          <w:iCs/>
        </w:rPr>
      </w:pPr>
    </w:p>
    <w:p w:rsidR="00000000" w:rsidRDefault="00A3480B">
      <w:pPr>
        <w:tabs>
          <w:tab w:val="left" w:pos="2880"/>
        </w:tabs>
      </w:pPr>
      <w:r>
        <w:rPr>
          <w:b/>
          <w:bCs/>
        </w:rPr>
        <w:t>Appli</w:t>
      </w:r>
      <w:r>
        <w:rPr>
          <w:b/>
          <w:bCs/>
        </w:rPr>
        <w:t>cation made by:</w:t>
      </w:r>
      <w:r>
        <w:tab/>
      </w:r>
      <w:r>
        <w:tab/>
        <w:t>………………………………</w:t>
      </w:r>
      <w:r>
        <w:rPr>
          <w:i/>
          <w:iCs/>
        </w:rPr>
        <w:t>[Party]  [Name]</w:t>
      </w:r>
    </w:p>
    <w:p w:rsidR="00000000" w:rsidRDefault="00A3480B"/>
    <w:p w:rsidR="00000000" w:rsidRDefault="00A3480B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………………………………</w:t>
      </w:r>
      <w:r>
        <w:rPr>
          <w:i/>
          <w:iCs/>
        </w:rPr>
        <w:t xml:space="preserve">[DD/MM/YYYY] </w:t>
      </w:r>
    </w:p>
    <w:p w:rsidR="00000000" w:rsidRDefault="00A3480B"/>
    <w:p w:rsidR="00000000" w:rsidRDefault="00A3480B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………………………………</w:t>
      </w:r>
      <w:r>
        <w:rPr>
          <w:i/>
          <w:iCs/>
        </w:rPr>
        <w:t>[DD/MM/YYYY]</w:t>
      </w:r>
    </w:p>
    <w:p w:rsidR="00000000" w:rsidRDefault="00A3480B"/>
    <w:p w:rsidR="00000000" w:rsidRDefault="00A3480B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.……………………………..Solicitor/Counsel for the Plaintiff</w:t>
      </w:r>
    </w:p>
    <w:p w:rsidR="00000000" w:rsidRDefault="00A3480B">
      <w:r>
        <w:tab/>
      </w:r>
      <w:r>
        <w:tab/>
      </w:r>
      <w:r>
        <w:tab/>
      </w:r>
      <w:r>
        <w:tab/>
      </w:r>
    </w:p>
    <w:p w:rsidR="00000000" w:rsidRDefault="00A3480B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………………………………………………………………….</w:t>
      </w:r>
    </w:p>
    <w:p w:rsidR="00000000" w:rsidRDefault="00A3480B">
      <w:pPr>
        <w:rPr>
          <w:b/>
          <w:bCs/>
        </w:rPr>
      </w:pPr>
    </w:p>
    <w:p w:rsidR="00000000" w:rsidRDefault="00A3480B">
      <w:r>
        <w:rPr>
          <w:b/>
          <w:bCs/>
        </w:rPr>
        <w:t>THE COURT ORDERS</w:t>
      </w:r>
      <w:r>
        <w:t xml:space="preserve"> that [</w:t>
      </w:r>
      <w:r>
        <w:rPr>
          <w:i/>
          <w:iCs/>
        </w:rPr>
        <w:t>Name and Address</w:t>
      </w:r>
      <w:r>
        <w:t>] be appointed guardian of the infant [</w:t>
      </w:r>
      <w:r>
        <w:rPr>
          <w:i/>
          <w:iCs/>
        </w:rPr>
        <w:t>Name</w:t>
      </w:r>
      <w:r>
        <w:t>] for the purposes of the Real Property Act of 1886 to execute on behalf of the infant [</w:t>
      </w:r>
      <w:r>
        <w:rPr>
          <w:i/>
          <w:iCs/>
        </w:rPr>
        <w:t>if appropriate,</w:t>
      </w:r>
      <w:r>
        <w:t xml:space="preserve"> jointly with [</w:t>
      </w:r>
      <w:r>
        <w:rPr>
          <w:i/>
          <w:iCs/>
        </w:rPr>
        <w:t>Name</w:t>
      </w:r>
      <w:r>
        <w:t>]]:</w:t>
      </w:r>
    </w:p>
    <w:p w:rsidR="00000000" w:rsidRDefault="00A3480B"/>
    <w:p w:rsidR="00000000" w:rsidRDefault="00A3480B">
      <w:pPr>
        <w:ind w:left="1134" w:hanging="567"/>
      </w:pPr>
      <w:r>
        <w:t>(a)</w:t>
      </w:r>
      <w:r>
        <w:tab/>
        <w:t>a memorandum of mortgage to [</w:t>
      </w:r>
      <w:r>
        <w:rPr>
          <w:i/>
          <w:iCs/>
        </w:rPr>
        <w:t>Name of prop</w:t>
      </w:r>
      <w:r>
        <w:rPr>
          <w:i/>
          <w:iCs/>
        </w:rPr>
        <w:t>osed first mortgagee</w:t>
      </w:r>
      <w:r>
        <w:t>] over the whole of the land comprised in Certificate of Title Register Book Volume [</w:t>
      </w:r>
      <w:r>
        <w:rPr>
          <w:i/>
          <w:iCs/>
        </w:rPr>
        <w:t>No</w:t>
      </w:r>
      <w:r>
        <w:t>] Folio [</w:t>
      </w:r>
      <w:r>
        <w:rPr>
          <w:i/>
          <w:iCs/>
        </w:rPr>
        <w:t>No</w:t>
      </w:r>
      <w:r>
        <w:t>] to secure repayment of the principal sum of $[</w:t>
      </w:r>
      <w:r>
        <w:rPr>
          <w:i/>
          <w:iCs/>
        </w:rPr>
        <w:t>Amount</w:t>
      </w:r>
      <w:r>
        <w:t>] together with interest thereon for a term of [</w:t>
      </w:r>
      <w:r>
        <w:rPr>
          <w:i/>
          <w:iCs/>
        </w:rPr>
        <w:t>Period</w:t>
      </w:r>
      <w:r>
        <w:t>] years with repayments at the</w:t>
      </w:r>
      <w:r>
        <w:t xml:space="preserve"> rate of $[</w:t>
      </w:r>
      <w:r>
        <w:rPr>
          <w:i/>
          <w:iCs/>
        </w:rPr>
        <w:t>Amount</w:t>
      </w:r>
      <w:r>
        <w:t>] per month; and</w:t>
      </w:r>
    </w:p>
    <w:p w:rsidR="00000000" w:rsidRDefault="00A3480B">
      <w:pPr>
        <w:ind w:left="1134" w:hanging="567"/>
      </w:pPr>
    </w:p>
    <w:p w:rsidR="00000000" w:rsidRDefault="00A3480B">
      <w:pPr>
        <w:pStyle w:val="BodyTextIndent2"/>
      </w:pPr>
      <w:r>
        <w:t>(b)</w:t>
      </w:r>
      <w:r>
        <w:tab/>
        <w:t>a memorandum of mortgage to</w:t>
      </w:r>
      <w:r>
        <w:rPr>
          <w:i/>
          <w:iCs/>
        </w:rPr>
        <w:t xml:space="preserve"> </w:t>
      </w:r>
      <w:r>
        <w:t>[</w:t>
      </w:r>
      <w:r>
        <w:rPr>
          <w:i/>
          <w:iCs/>
        </w:rPr>
        <w:t>Name of proposed second mortgagee</w:t>
      </w:r>
      <w:r>
        <w:t>] over the whole of the above-mentioned land to secure repayment of the principal sum of $[</w:t>
      </w:r>
      <w:r>
        <w:rPr>
          <w:i/>
          <w:iCs/>
        </w:rPr>
        <w:t>Amount</w:t>
      </w:r>
      <w:r>
        <w:t>] together with interest thereon for a term of [</w:t>
      </w:r>
      <w:r>
        <w:rPr>
          <w:i/>
          <w:iCs/>
        </w:rPr>
        <w:t>Period</w:t>
      </w:r>
      <w:r>
        <w:t>] ye</w:t>
      </w:r>
      <w:r>
        <w:t>ars with repayments at the rate of $[</w:t>
      </w:r>
      <w:r>
        <w:rPr>
          <w:i/>
          <w:iCs/>
        </w:rPr>
        <w:t>Amount</w:t>
      </w:r>
      <w:r>
        <w:t>] per month.</w:t>
      </w:r>
    </w:p>
    <w:p w:rsidR="00000000" w:rsidRDefault="00A3480B"/>
    <w:p w:rsidR="00000000" w:rsidRDefault="00A3480B">
      <w:pPr>
        <w:rPr>
          <w:i/>
          <w:iCs/>
        </w:rPr>
      </w:pPr>
      <w:r>
        <w:rPr>
          <w:i/>
          <w:iCs/>
        </w:rPr>
        <w:t>[Other text, if applicable]</w:t>
      </w:r>
    </w:p>
    <w:p w:rsidR="00000000" w:rsidRDefault="00A3480B">
      <w:pPr>
        <w:rPr>
          <w:i/>
          <w:iCs/>
        </w:rPr>
      </w:pPr>
    </w:p>
    <w:p w:rsidR="00000000" w:rsidRDefault="00A3480B">
      <w:pPr>
        <w:rPr>
          <w:i/>
          <w:iCs/>
        </w:rPr>
      </w:pPr>
      <w:r>
        <w:rPr>
          <w:i/>
          <w:iCs/>
        </w:rPr>
        <w:t>[Fit for Counsel, if appropriate]</w:t>
      </w:r>
    </w:p>
    <w:p w:rsidR="00000000" w:rsidRDefault="00A3480B"/>
    <w:p w:rsidR="00000000" w:rsidRDefault="00A3480B"/>
    <w:p w:rsidR="00000000" w:rsidRDefault="00A3480B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by…………………………..</w:t>
      </w:r>
    </w:p>
    <w:p w:rsidR="00000000" w:rsidRDefault="00A3480B">
      <w:pPr>
        <w:tabs>
          <w:tab w:val="left" w:pos="6480"/>
        </w:tabs>
      </w:pPr>
      <w:r>
        <w:tab/>
        <w:t>for Registrar</w:t>
      </w:r>
    </w:p>
    <w:p w:rsidR="00000000" w:rsidRDefault="00A3480B"/>
    <w:p w:rsidR="00000000" w:rsidRDefault="00A3480B">
      <w:pPr>
        <w:tabs>
          <w:tab w:val="left" w:pos="3060"/>
        </w:tabs>
      </w:pPr>
      <w:r>
        <w:tab/>
        <w:t>Computer File Reference………………………………..</w:t>
      </w:r>
    </w:p>
    <w:p w:rsidR="00000000" w:rsidRDefault="00A3480B"/>
    <w:p w:rsidR="00000000" w:rsidRDefault="00A3480B"/>
    <w:p w:rsidR="00000000" w:rsidRDefault="00A3480B"/>
    <w:p w:rsidR="00000000" w:rsidRDefault="00A3480B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3480B">
      <w:r>
        <w:separator/>
      </w:r>
    </w:p>
  </w:endnote>
  <w:endnote w:type="continuationSeparator" w:id="0">
    <w:p w:rsidR="00000000" w:rsidRDefault="00A3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3480B">
      <w:r>
        <w:separator/>
      </w:r>
    </w:p>
  </w:footnote>
  <w:footnote w:type="continuationSeparator" w:id="0">
    <w:p w:rsidR="00000000" w:rsidRDefault="00A3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3480B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A3480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E402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150F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3480B"/>
    <w:rsid w:val="00A3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BodyTextIndent2">
    <w:name w:val="Body Text Indent 2"/>
    <w:basedOn w:val="Normal"/>
    <w:link w:val="BodyTextIndent2Char"/>
    <w:uiPriority w:val="99"/>
    <w:pPr>
      <w:ind w:left="1134" w:hanging="567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535B4-1D71-472A-9D6A-2F4DAE67207E}"/>
</file>

<file path=customXml/itemProps2.xml><?xml version="1.0" encoding="utf-8"?>
<ds:datastoreItem xmlns:ds="http://schemas.openxmlformats.org/officeDocument/2006/customXml" ds:itemID="{79588B17-9508-416B-BAA8-BBF9FC4ECC41}"/>
</file>

<file path=customXml/itemProps3.xml><?xml version="1.0" encoding="utf-8"?>
<ds:datastoreItem xmlns:ds="http://schemas.openxmlformats.org/officeDocument/2006/customXml" ds:itemID="{251B3377-5A7F-40F4-8D4B-42426816F4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54 - ORDER APPOINTING GUARDIAN TO EXECUTE RPA MORTGAGE</vt:lpstr>
    </vt:vector>
  </TitlesOfParts>
  <Company>South Australian Government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54 - ORDER APPOINTING GUARDIAN TO EXECUTE RPA MORTGAGE</dc:title>
  <dc:creator>Courts Administration Authority</dc:creator>
  <cp:lastModifiedBy>kisbac</cp:lastModifiedBy>
  <cp:revision>2</cp:revision>
  <cp:lastPrinted>1996-03-05T04:52:00Z</cp:lastPrinted>
  <dcterms:created xsi:type="dcterms:W3CDTF">2012-05-29T03:06:00Z</dcterms:created>
  <dcterms:modified xsi:type="dcterms:W3CDTF">2012-05-29T03:06:00Z</dcterms:modified>
</cp:coreProperties>
</file>